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55" w:rsidRPr="000157DD" w:rsidRDefault="00B30AEF">
      <w:pPr>
        <w:pStyle w:val="1"/>
        <w:rPr>
          <w:rFonts w:ascii="kk9GmNd2, Arial, Helvetica, san" w:hAnsi="kk9GmNd2, Arial, Helvetica, san"/>
          <w:color w:val="547EA8"/>
          <w:sz w:val="30"/>
          <w:lang w:val="ru-RU"/>
        </w:rPr>
      </w:pPr>
      <w:bookmarkStart w:id="0" w:name="_GoBack"/>
      <w:bookmarkEnd w:id="0"/>
      <w:r w:rsidRPr="000157DD">
        <w:rPr>
          <w:rFonts w:ascii="kk9GmNd2, Arial, Helvetica, san" w:hAnsi="kk9GmNd2, Arial, Helvetica, san"/>
          <w:color w:val="547EA8"/>
          <w:sz w:val="30"/>
          <w:lang w:val="ru-RU"/>
        </w:rPr>
        <w:t>Гиппенрейтер Ю.Б. О причинах эмоций. "Кувшин"</w:t>
      </w:r>
      <w:r w:rsidRPr="000157DD">
        <w:rPr>
          <w:rFonts w:ascii="kk9GmNd2, Arial, Helvetica, san" w:hAnsi="kk9GmNd2, Arial, Helvetica, san"/>
          <w:color w:val="547EA8"/>
          <w:sz w:val="30"/>
          <w:lang w:val="ru-RU"/>
        </w:rPr>
        <w:t xml:space="preserve"> эмоций</w:t>
      </w:r>
    </w:p>
    <w:p w:rsidR="00E44855" w:rsidRPr="000157DD" w:rsidRDefault="00B30AEF">
      <w:pPr>
        <w:pStyle w:val="Textbody"/>
        <w:widowControl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857680" cy="4238640"/>
            <wp:effectExtent l="0" t="0" r="0" b="9510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4238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157DD">
        <w:rPr>
          <w:rFonts w:ascii="kk9GmNd2, Arial, Helvetica, san" w:hAnsi="kk9GmNd2, Arial, Helvetica, san"/>
          <w:color w:val="2B2B2B"/>
          <w:lang w:val="ru-RU"/>
        </w:rPr>
        <w:t>Неприятные эмоции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гнева, злобы, агрессии</w:t>
      </w:r>
      <w:r w:rsidRPr="000157DD">
        <w:rPr>
          <w:rFonts w:ascii="kk9GmNd2, Arial, Helvetica, san" w:hAnsi="kk9GmNd2, Arial, Helvetica, san"/>
          <w:color w:val="2B2B2B"/>
          <w:lang w:val="ru-RU"/>
        </w:rPr>
        <w:t>. Эти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чувства можно назвать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разрушительными</w:t>
      </w:r>
      <w:r w:rsidRPr="000157DD">
        <w:rPr>
          <w:rFonts w:ascii="kk9GmNd2, Arial, Helvetica, san" w:hAnsi="kk9GmNd2, Arial, Helvetica, san"/>
          <w:color w:val="2B2B2B"/>
          <w:lang w:val="ru-RU"/>
        </w:rPr>
        <w:t>, так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как они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разрушают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самого человека (его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психику, здоровье),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его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взаимоотношения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другими людьми. Они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постоянные причины конфликтов, порой, материальных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 разрушений,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даже войн.</w:t>
      </w:r>
    </w:p>
    <w:p w:rsidR="00E44855" w:rsidRPr="000157DD" w:rsidRDefault="00B30AEF">
      <w:pPr>
        <w:pStyle w:val="Textbody"/>
        <w:widowControl/>
        <w:rPr>
          <w:color w:val="2B2B2B"/>
          <w:lang w:val="ru-RU"/>
        </w:rPr>
      </w:pPr>
      <w:r>
        <w:rPr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Изобразим «сосуд» наших эмоций в форме кувшина. Поместим гнев, злобу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агрессию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самой верхней его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части. Тут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же покажем, как эти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эмоции проявляются во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внешнем поведении человека. </w:t>
      </w:r>
      <w:proofErr w:type="gramStart"/>
      <w:r w:rsidRPr="000157DD">
        <w:rPr>
          <w:rFonts w:ascii="kk9GmNd2, Arial, Helvetica, san" w:hAnsi="kk9GmNd2, Arial, Helvetica, san"/>
          <w:color w:val="2B2B2B"/>
          <w:lang w:val="ru-RU"/>
        </w:rPr>
        <w:t>Это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так, 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сожалению, знакомые многим обзывания </w:t>
      </w:r>
      <w:r w:rsidRPr="000157DD">
        <w:rPr>
          <w:rFonts w:ascii="kk9GmNd2, Arial, Helvetica, san" w:hAnsi="kk9GmNd2, Arial, Helvetica, san"/>
          <w:color w:val="2B2B2B"/>
          <w:lang w:val="ru-RU"/>
        </w:rPr>
        <w:t>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оскорбления, ссоры, наказания, действия «назло»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т.п.</w:t>
      </w:r>
      <w:proofErr w:type="gramEnd"/>
    </w:p>
    <w:p w:rsidR="00E44855" w:rsidRPr="000157DD" w:rsidRDefault="00B30AEF">
      <w:pPr>
        <w:pStyle w:val="Textbody"/>
        <w:widowControl/>
        <w:rPr>
          <w:color w:val="2B2B2B"/>
          <w:lang w:val="ru-RU"/>
        </w:rPr>
      </w:pPr>
      <w:r>
        <w:rPr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Теперь спросим: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отчего возникает гнев? Психологи отвечают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этот вопрос несколько неожиданно: гнев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чувство вторичное,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происходит он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переживаний совсем другого рода, таких как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боль, страх, </w:t>
      </w:r>
      <w:r w:rsidRPr="000157DD">
        <w:rPr>
          <w:rFonts w:ascii="kk9GmNd2, Arial, Helvetica, san" w:hAnsi="kk9GmNd2, Arial, Helvetica, san"/>
          <w:color w:val="2B2B2B"/>
          <w:lang w:val="ru-RU"/>
        </w:rPr>
        <w:t>обида.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Итак, мы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можем поместить переживания боли, обиды, страха, досады под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чувствами гнева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агрессии, как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причины этих разрушительных эмоций (</w:t>
      </w:r>
      <w:r>
        <w:rPr>
          <w:rFonts w:ascii="kk9GmNd2, Arial, Helvetica, san" w:hAnsi="kk9GmNd2, Arial, Helvetica, san"/>
          <w:color w:val="2B2B2B"/>
        </w:rPr>
        <w:t>II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слой «кувшина»).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Пи этом все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чувства этого второго слоя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страдательные</w:t>
      </w:r>
      <w:r w:rsidRPr="000157DD">
        <w:rPr>
          <w:rFonts w:ascii="kk9GmNd2, Arial, Helvetica, san" w:hAnsi="kk9GmNd2, Arial, Helvetica, san"/>
          <w:color w:val="2B2B2B"/>
          <w:lang w:val="ru-RU"/>
        </w:rPr>
        <w:t>: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них присутствует большая 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меньш</w:t>
      </w:r>
      <w:r w:rsidRPr="000157DD">
        <w:rPr>
          <w:rFonts w:ascii="kk9GmNd2, Arial, Helvetica, san" w:hAnsi="kk9GmNd2, Arial, Helvetica, san"/>
          <w:color w:val="2B2B2B"/>
          <w:lang w:val="ru-RU"/>
        </w:rPr>
        <w:t>ая доля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страдания. Поэтому их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нелегко высказать, 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них обычно умалчивают, их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скрывают. Почему? Как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правило, из</w:t>
      </w:r>
      <w:r w:rsidRPr="000157DD">
        <w:rPr>
          <w:rFonts w:ascii="kk9GmNd2, Arial, Helvetica, san" w:hAnsi="kk9GmNd2, Arial, Helvetica, san"/>
          <w:color w:val="2B2B2B"/>
          <w:lang w:val="ru-RU"/>
        </w:rPr>
        <w:noBreakHyphen/>
        <w:t>за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боязни унизиться, показаться слабым. Иногда же человек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сам их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очень осознает («Просто зол,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почему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знаю!»).</w:t>
      </w:r>
    </w:p>
    <w:p w:rsidR="00E44855" w:rsidRPr="000157DD" w:rsidRDefault="00B30AEF">
      <w:pPr>
        <w:pStyle w:val="Textbody"/>
        <w:widowControl/>
        <w:rPr>
          <w:color w:val="2B2B2B"/>
          <w:lang w:val="ru-RU"/>
        </w:rPr>
      </w:pPr>
      <w:r>
        <w:rPr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Скрывать чувства обиды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боли часто учат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детства. Наверное, вам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раз приходилось слышать, как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отец наставляет мальчика: «Не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реви, лучше научись давать сдачи!»</w:t>
      </w:r>
      <w:r>
        <w:rPr>
          <w:rFonts w:ascii="kk9GmNd2, Arial, Helvetica, san" w:hAnsi="kk9GmNd2, Arial, Helvetica, san"/>
          <w:color w:val="2B2B2B"/>
        </w:rPr>
        <w:t> 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Отчего возникают «страдательные» чувства? Психологи дают очень определенный ответ: причина возникновения боли, стр</w:t>
      </w:r>
      <w:r w:rsidRPr="000157DD">
        <w:rPr>
          <w:rFonts w:ascii="kk9GmNd2, Arial, Helvetica, san" w:hAnsi="kk9GmNd2, Arial, Helvetica, san"/>
          <w:color w:val="2B2B2B"/>
          <w:lang w:val="ru-RU"/>
        </w:rPr>
        <w:t>аха, обиды</w:t>
      </w:r>
      <w:r>
        <w:rPr>
          <w:rFonts w:ascii="kk9GmNd2, Arial, Helvetica, san" w:hAnsi="kk9GmNd2, Arial, Helvetica, san"/>
          <w:color w:val="2B2B2B"/>
        </w:rPr>
        <w:t> </w:t>
      </w:r>
      <w:proofErr w:type="gramStart"/>
      <w:r w:rsidRPr="000157DD">
        <w:rPr>
          <w:rFonts w:ascii="kk9GmNd2, Arial, Helvetica, san" w:hAnsi="kk9GmNd2, Arial, Helvetica, san"/>
          <w:color w:val="2B2B2B"/>
          <w:lang w:val="ru-RU"/>
        </w:rPr>
        <w:t>—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в</w:t>
      </w:r>
      <w:proofErr w:type="gramEnd"/>
      <w:r>
        <w:rPr>
          <w:rStyle w:val="StrongEmphasis"/>
          <w:rFonts w:ascii="kk9GmNd2, Arial, Helvetica, san" w:hAnsi="kk9GmNd2, Arial, Helvetica, san"/>
          <w:b w:val="0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неудовлетворении потребностей.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Каждый человек, независимо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возраста, нуждается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пище, сне, тепле, физической безопасности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т.п. Это так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называемые органические потребности. Они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очевидны,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них мы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будем сейчас говорить.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Сосредоточимся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тех, которые связаны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общением,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широком смысле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жизнью человека среди людей.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Вот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примерный (далеко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полный) перечень таких потребностей.</w:t>
      </w: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5"/>
      </w:tblGrid>
      <w:tr w:rsidR="00E44855" w:rsidRPr="0001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855" w:rsidRPr="000157DD" w:rsidRDefault="00B30AEF">
            <w:pPr>
              <w:pStyle w:val="TableContents"/>
              <w:spacing w:after="283"/>
              <w:jc w:val="center"/>
              <w:rPr>
                <w:lang w:val="ru-RU"/>
              </w:rPr>
            </w:pPr>
            <w:r>
              <w:rPr>
                <w:rStyle w:val="a5"/>
              </w:rPr>
              <w:t> </w:t>
            </w:r>
            <w:proofErr w:type="gramStart"/>
            <w:r w:rsidRPr="000157DD">
              <w:rPr>
                <w:rStyle w:val="a5"/>
                <w:lang w:val="ru-RU"/>
              </w:rPr>
              <w:t>Человеку нужно: чтобы его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любили, понимали, признавали, уважали: чтобы он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был кому</w:t>
            </w:r>
            <w:r w:rsidRPr="000157DD">
              <w:rPr>
                <w:rStyle w:val="a5"/>
                <w:lang w:val="ru-RU"/>
              </w:rPr>
              <w:noBreakHyphen/>
              <w:t>то нужен и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близок: чт</w:t>
            </w:r>
            <w:r w:rsidRPr="000157DD">
              <w:rPr>
                <w:rStyle w:val="a5"/>
                <w:lang w:val="ru-RU"/>
              </w:rPr>
              <w:t>обы у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него был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успех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— в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делах, учебе, на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работе: чтобы он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мог себя реализовать, развивать свои</w:t>
            </w:r>
            <w:r>
              <w:rPr>
                <w:rStyle w:val="a5"/>
              </w:rPr>
              <w:t> </w:t>
            </w:r>
            <w:r w:rsidRPr="000157DD">
              <w:rPr>
                <w:rStyle w:val="a5"/>
                <w:lang w:val="ru-RU"/>
              </w:rPr>
              <w:t>способности, самосовершенствоваться, уважать себя.</w:t>
            </w:r>
            <w:proofErr w:type="gramEnd"/>
          </w:p>
        </w:tc>
      </w:tr>
    </w:tbl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Если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стране нет экономического кризиса или тем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более войны, то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среднем органические потребности более </w:t>
      </w:r>
      <w:r w:rsidRPr="000157DD">
        <w:rPr>
          <w:rFonts w:ascii="kk9GmNd2, Arial, Helvetica, san" w:hAnsi="kk9GmNd2, Arial, Helvetica, san"/>
          <w:color w:val="2B2B2B"/>
          <w:lang w:val="ru-RU"/>
        </w:rPr>
        <w:t>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менее удовлетворяются.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вот потребности только что перечисленные, всегда находятся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зоне риска</w:t>
      </w:r>
      <w:r w:rsidRPr="000157DD">
        <w:rPr>
          <w:rFonts w:ascii="kk9GmNd2, Arial, Helvetica, san" w:hAnsi="kk9GmNd2, Arial, Helvetica, san"/>
          <w:color w:val="2B2B2B"/>
          <w:lang w:val="ru-RU"/>
        </w:rPr>
        <w:t>!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lastRenderedPageBreak/>
        <w:t>Человеческое общество, несмотря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тысячелетия своего культурного развития,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научилось гарантировать психологическое благополучие (не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говоря уже </w:t>
      </w:r>
      <w:r w:rsidRPr="000157DD">
        <w:rPr>
          <w:rFonts w:ascii="kk9GmNd2, Arial, Helvetica, san" w:hAnsi="kk9GmNd2, Arial, Helvetica, san"/>
          <w:color w:val="2B2B2B"/>
          <w:lang w:val="ru-RU"/>
        </w:rPr>
        <w:t>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счастье!) каждому своему члену. Да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задача это сверхсложная. Ведь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счастливость человека зависит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психологического климата той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среды,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которой он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растет, живет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работает.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еще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эмоционального багажа, накопленного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детстве. &gt;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сожалению, обязат</w:t>
      </w:r>
      <w:r w:rsidRPr="000157DD">
        <w:rPr>
          <w:rFonts w:ascii="kk9GmNd2, Arial, Helvetica, san" w:hAnsi="kk9GmNd2, Arial, Helvetica, san"/>
          <w:color w:val="2B2B2B"/>
          <w:lang w:val="ru-RU"/>
        </w:rPr>
        <w:t>ельных школ общения у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нас еще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нет. Они только зарождаются, да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добровольных началах.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Итак, любая потребность из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нашего списка может оказаться неудовлетворенной,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это, как мы уже сказали, приведет 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страданию,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возможно,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«разрушительным» эмоц</w:t>
      </w:r>
      <w:r w:rsidRPr="000157DD">
        <w:rPr>
          <w:rFonts w:ascii="kk9GmNd2, Arial, Helvetica, san" w:hAnsi="kk9GmNd2, Arial, Helvetica, san"/>
          <w:color w:val="2B2B2B"/>
          <w:lang w:val="ru-RU"/>
        </w:rPr>
        <w:t>иям.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Возьмем пример. Предположим, человеку крупно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везет: одна неудача следует за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другой. Значит, не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удовлетворяется его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потребность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успехе, признании, может быть, самоуважении.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результате у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него может появиться стойкое разочарование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своих силах ил</w:t>
      </w:r>
      <w:r w:rsidRPr="000157DD">
        <w:rPr>
          <w:rFonts w:ascii="kk9GmNd2, Arial, Helvetica, san" w:hAnsi="kk9GmNd2, Arial, Helvetica, san"/>
          <w:color w:val="2B2B2B"/>
          <w:lang w:val="ru-RU"/>
        </w:rPr>
        <w:t>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депрессия, 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обида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гнев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«виновников».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так обстоит дело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любым негативным переживанием: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за</w:t>
      </w:r>
      <w:r>
        <w:rPr>
          <w:rStyle w:val="StrongEmphasis"/>
          <w:rFonts w:ascii="kk9GmNd2, Arial, Helvetica, san" w:hAnsi="kk9GmNd2, Arial, Helvetica, san"/>
          <w:b w:val="0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ним мы</w:t>
      </w:r>
      <w:r>
        <w:rPr>
          <w:rStyle w:val="StrongEmphasis"/>
          <w:rFonts w:ascii="kk9GmNd2, Arial, Helvetica, san" w:hAnsi="kk9GmNd2, Arial, Helvetica, san"/>
          <w:b w:val="0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всегда найдем какую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noBreakHyphen/>
        <w:t>нибудь нереализованную потребность</w:t>
      </w:r>
      <w:r w:rsidRPr="000157DD">
        <w:rPr>
          <w:rFonts w:ascii="kk9GmNd2, Arial, Helvetica, san" w:hAnsi="kk9GmNd2, Arial, Helvetica, san"/>
          <w:color w:val="2B2B2B"/>
          <w:lang w:val="ru-RU"/>
        </w:rPr>
        <w:t>.</w:t>
      </w:r>
    </w:p>
    <w:p w:rsidR="00E44855" w:rsidRPr="000157DD" w:rsidRDefault="00B30AEF">
      <w:pPr>
        <w:pStyle w:val="Textbody"/>
        <w:widowControl/>
        <w:jc w:val="center"/>
        <w:rPr>
          <w:color w:val="2B2B2B"/>
          <w:lang w:val="ru-RU"/>
        </w:rPr>
      </w:pPr>
      <w:r>
        <w:rPr>
          <w:color w:val="2B2B2B"/>
        </w:rPr>
        <w:t> 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Снова обратимся 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схеме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посмотрим, есть ли что</w:t>
      </w:r>
      <w:r w:rsidRPr="000157DD">
        <w:rPr>
          <w:rFonts w:ascii="kk9GmNd2, Arial, Helvetica, san" w:hAnsi="kk9GmNd2, Arial, Helvetica, san"/>
          <w:color w:val="2B2B2B"/>
          <w:lang w:val="ru-RU"/>
        </w:rPr>
        <w:noBreakHyphen/>
        <w:t>нибудь, что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лежит ниже слоя потребностей</w:t>
      </w:r>
      <w:r w:rsidRPr="000157DD">
        <w:rPr>
          <w:rFonts w:ascii="kk9GmNd2, Arial, Helvetica, san" w:hAnsi="kk9GmNd2, Arial, Helvetica, san"/>
          <w:color w:val="2B2B2B"/>
          <w:lang w:val="ru-RU"/>
        </w:rPr>
        <w:t>? Оказывается, есть!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Бывает, при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встрече мы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спрашиваем друга: «Ну как ты?», «Как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жизнь вообще?», «Ты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счастлив?»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получаем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ответ «Ты ведь знаешь, 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невезучий», или: «У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меня всё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хорошо, 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порядке!»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Эти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ответы отражают особого рода переживания чело</w:t>
      </w:r>
      <w:r w:rsidRPr="000157DD">
        <w:rPr>
          <w:rFonts w:ascii="kk9GmNd2, Arial, Helvetica, san" w:hAnsi="kk9GmNd2, Arial, Helvetica, san"/>
          <w:color w:val="2B2B2B"/>
          <w:lang w:val="ru-RU"/>
        </w:rPr>
        <w:t>века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отношение к</w:t>
      </w:r>
      <w:r>
        <w:rPr>
          <w:rStyle w:val="StrongEmphasis"/>
          <w:rFonts w:ascii="kk9GmNd2, Arial, Helvetica, san" w:hAnsi="kk9GmNd2, Arial, Helvetica, san"/>
          <w:b w:val="0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самому себе</w:t>
      </w:r>
      <w:r w:rsidRPr="000157DD">
        <w:rPr>
          <w:rFonts w:ascii="kk9GmNd2, Arial, Helvetica, san" w:hAnsi="kk9GmNd2, Arial, Helvetica, san"/>
          <w:color w:val="2B2B2B"/>
          <w:lang w:val="ru-RU"/>
        </w:rPr>
        <w:t>, заключение 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себе.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Понятно, что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подобные отношения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заключения могут меняться вместе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обстоятельствами жизни.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же время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них есть некий «общий знаменатель», который делает каждого из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нас скорее оптимистом 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пессимис</w:t>
      </w:r>
      <w:r w:rsidRPr="000157DD">
        <w:rPr>
          <w:rFonts w:ascii="kk9GmNd2, Arial, Helvetica, san" w:hAnsi="kk9GmNd2, Arial, Helvetica, san"/>
          <w:color w:val="2B2B2B"/>
          <w:lang w:val="ru-RU"/>
        </w:rPr>
        <w:t>том, больше 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меньше верящим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себя,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значит, более или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менее устойчивым к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ударам судьбы.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Психологи посвятили много исследований подобным переживаниям себя. Они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называют их по</w:t>
      </w:r>
      <w:r w:rsidRPr="000157DD">
        <w:rPr>
          <w:rFonts w:ascii="kk9GmNd2, Arial, Helvetica, san" w:hAnsi="kk9GmNd2, Arial, Helvetica, san"/>
          <w:color w:val="2B2B2B"/>
          <w:lang w:val="ru-RU"/>
        </w:rPr>
        <w:noBreakHyphen/>
        <w:t>разному: восприятием себя, образом себя, оценкой себя, 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чаще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 xml:space="preserve">— самооценкой. </w:t>
      </w:r>
      <w:r w:rsidRPr="000157DD">
        <w:rPr>
          <w:rFonts w:ascii="kk9GmNd2, Arial, Helvetica, san" w:hAnsi="kk9GmNd2, Arial, Helvetica, san"/>
          <w:color w:val="2B2B2B"/>
          <w:lang w:val="ru-RU"/>
        </w:rPr>
        <w:t>Пожалуй, наиболее удачное слово придумала В. Сатир. Она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назвала это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сложное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трудно передаваемое чувство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чувством самоценности</w:t>
      </w:r>
      <w:r w:rsidRPr="000157DD">
        <w:rPr>
          <w:rFonts w:ascii="kk9GmNd2, Arial, Helvetica, san" w:hAnsi="kk9GmNd2, Arial, Helvetica, san"/>
          <w:color w:val="2B2B2B"/>
          <w:lang w:val="ru-RU"/>
        </w:rPr>
        <w:t>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Ученые обнаружили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доказали несколько важных фактов. Во</w:t>
      </w:r>
      <w:r w:rsidRPr="000157DD">
        <w:rPr>
          <w:rFonts w:ascii="kk9GmNd2, Arial, Helvetica, san" w:hAnsi="kk9GmNd2, Arial, Helvetica, san"/>
          <w:color w:val="2B2B2B"/>
          <w:lang w:val="ru-RU"/>
        </w:rPr>
        <w:noBreakHyphen/>
        <w:t>первых, они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открыли, что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самооценка (будем пользоваться этим более при</w:t>
      </w:r>
      <w:r w:rsidRPr="000157DD">
        <w:rPr>
          <w:rFonts w:ascii="kk9GmNd2, Arial, Helvetica, san" w:hAnsi="kk9GmNd2, Arial, Helvetica, san"/>
          <w:color w:val="2B2B2B"/>
          <w:lang w:val="ru-RU"/>
        </w:rPr>
        <w:t>вычным словом) сильно влияет на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жизнь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даже судьбу человека.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Другой важный факт: основа самооценки закладывается очень рано,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самые первые годы жизни ребенка,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зависит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того, как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ним обращаются родители.</w:t>
      </w:r>
    </w:p>
    <w:p w:rsidR="00E44855" w:rsidRPr="000157DD" w:rsidRDefault="00B30AEF">
      <w:pPr>
        <w:pStyle w:val="Textbody"/>
        <w:widowControl/>
        <w:rPr>
          <w:lang w:val="ru-RU"/>
        </w:rPr>
      </w:pPr>
      <w:r w:rsidRPr="000157DD">
        <w:rPr>
          <w:rStyle w:val="StrongEmphasis"/>
          <w:rFonts w:ascii="kk9GmNd2, Arial, Helvetica, san" w:hAnsi="kk9GmNd2, Arial, Helvetica, san"/>
          <w:b w:val="0"/>
          <w:color w:val="2B2B2B"/>
          <w:lang w:val="ru-RU"/>
        </w:rPr>
        <w:t>Общий закон здесь прост: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Положительное отноше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ние к</w:t>
      </w:r>
      <w:r>
        <w:rPr>
          <w:rStyle w:val="a5"/>
          <w:rFonts w:ascii="kk9GmNd2, Arial, Helvetica, san" w:hAnsi="kk9GmNd2, Arial, Helvetica, san"/>
          <w:i w:val="0"/>
          <w:color w:val="2B2B2B"/>
        </w:rPr>
        <w:t> 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себе</w:t>
      </w:r>
      <w:r>
        <w:rPr>
          <w:rStyle w:val="a5"/>
          <w:rFonts w:ascii="kk9GmNd2, Arial, Helvetica, san" w:hAnsi="kk9GmNd2, Arial, Helvetica, san"/>
          <w:i w:val="0"/>
          <w:color w:val="2B2B2B"/>
        </w:rPr>
        <w:t> </w:t>
      </w:r>
      <w:r w:rsidRPr="000157DD">
        <w:rPr>
          <w:rStyle w:val="a5"/>
          <w:rFonts w:ascii="kk9GmNd2, Arial, Helvetica, san" w:hAnsi="kk9GmNd2, Arial, Helvetica, san"/>
          <w:i w:val="0"/>
          <w:color w:val="2B2B2B"/>
          <w:lang w:val="ru-RU"/>
        </w:rPr>
        <w:t>— основа психологического выживания.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Базисные потребности: «Я любимый!», «Я хороший!», «Я могу!».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proofErr w:type="gramStart"/>
      <w:r w:rsidRPr="000157DD">
        <w:rPr>
          <w:rFonts w:ascii="kk9GmNd2, Arial, Helvetica, san" w:hAnsi="kk9GmNd2, Arial, Helvetica, san"/>
          <w:color w:val="2B2B2B"/>
          <w:lang w:val="ru-RU"/>
        </w:rPr>
        <w:t>На самом дне эмоционального кувшина находится самая главная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«драгоценность», данную нам от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природы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— ощущение энергии жизни.</w:t>
      </w:r>
      <w:proofErr w:type="gramEnd"/>
      <w:r w:rsidRPr="000157DD">
        <w:rPr>
          <w:rFonts w:ascii="kk9GmNd2, Arial, Helvetica, san" w:hAnsi="kk9GmNd2, Arial, Helvetica, san"/>
          <w:color w:val="2B2B2B"/>
          <w:lang w:val="ru-RU"/>
        </w:rPr>
        <w:t xml:space="preserve"> Изобразим ее в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виде «с</w:t>
      </w:r>
      <w:r w:rsidRPr="000157DD">
        <w:rPr>
          <w:rFonts w:ascii="kk9GmNd2, Arial, Helvetica, san" w:hAnsi="kk9GmNd2, Arial, Helvetica, san"/>
          <w:color w:val="2B2B2B"/>
          <w:lang w:val="ru-RU"/>
        </w:rPr>
        <w:t>олнышка» и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обозначим словами: «Я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есмь!» или более патетично: «Это Я, Господи!»</w:t>
      </w:r>
    </w:p>
    <w:p w:rsidR="00E44855" w:rsidRPr="000157DD" w:rsidRDefault="00B30AEF">
      <w:pPr>
        <w:pStyle w:val="Textbody"/>
        <w:widowControl/>
        <w:rPr>
          <w:rFonts w:ascii="kk9GmNd2, Arial, Helvetica, san" w:hAnsi="kk9GmNd2, Arial, Helvetica, san"/>
          <w:color w:val="2B2B2B"/>
          <w:lang w:val="ru-RU"/>
        </w:rPr>
      </w:pPr>
      <w:r w:rsidRPr="000157DD">
        <w:rPr>
          <w:rFonts w:ascii="kk9GmNd2, Arial, Helvetica, san" w:hAnsi="kk9GmNd2, Arial, Helvetica, san"/>
          <w:color w:val="2B2B2B"/>
          <w:lang w:val="ru-RU"/>
        </w:rPr>
        <w:t>Вместе с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базисными стремлениями оно</w:t>
      </w:r>
      <w:r>
        <w:rPr>
          <w:rFonts w:ascii="kk9GmNd2, Arial, Helvetica, san" w:hAnsi="kk9GmNd2, Arial, Helvetica, san"/>
          <w:color w:val="2B2B2B"/>
        </w:rPr>
        <w:t> </w:t>
      </w:r>
      <w:r w:rsidRPr="000157DD">
        <w:rPr>
          <w:rFonts w:ascii="kk9GmNd2, Arial, Helvetica, san" w:hAnsi="kk9GmNd2, Arial, Helvetica, san"/>
          <w:color w:val="2B2B2B"/>
          <w:lang w:val="ru-RU"/>
        </w:rPr>
        <w:t>образует первоначальное ощущение себя - чувство внутреннего благополучия и энергию жизни!</w:t>
      </w:r>
    </w:p>
    <w:p w:rsidR="00E44855" w:rsidRPr="000157DD" w:rsidRDefault="00E44855">
      <w:pPr>
        <w:pStyle w:val="Standard"/>
        <w:rPr>
          <w:lang w:val="ru-RU"/>
        </w:rPr>
      </w:pPr>
    </w:p>
    <w:p w:rsidR="00E44855" w:rsidRPr="000157DD" w:rsidRDefault="00E44855">
      <w:pPr>
        <w:pStyle w:val="Standard"/>
        <w:rPr>
          <w:lang w:val="ru-RU"/>
        </w:rPr>
      </w:pPr>
    </w:p>
    <w:p w:rsidR="00E44855" w:rsidRDefault="00B30AEF">
      <w:pPr>
        <w:pStyle w:val="Standard"/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89640"/>
            <wp:effectExtent l="0" t="0" r="0" b="141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8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48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EF" w:rsidRDefault="00B30AEF">
      <w:r>
        <w:separator/>
      </w:r>
    </w:p>
  </w:endnote>
  <w:endnote w:type="continuationSeparator" w:id="0">
    <w:p w:rsidR="00B30AEF" w:rsidRDefault="00B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k9GmNd2, Arial, Helvetica, s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EF" w:rsidRDefault="00B30AEF">
      <w:r>
        <w:rPr>
          <w:color w:val="000000"/>
        </w:rPr>
        <w:ptab w:relativeTo="margin" w:alignment="center" w:leader="none"/>
      </w:r>
    </w:p>
  </w:footnote>
  <w:footnote w:type="continuationSeparator" w:id="0">
    <w:p w:rsidR="00B30AEF" w:rsidRDefault="00B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4855"/>
    <w:rsid w:val="000157DD"/>
    <w:rsid w:val="00B30AEF"/>
    <w:rsid w:val="00E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</cp:revision>
  <dcterms:created xsi:type="dcterms:W3CDTF">2009-04-16T11:32:00Z</dcterms:created>
  <dcterms:modified xsi:type="dcterms:W3CDTF">2018-02-24T11:33:00Z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